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BC" w:rsidRDefault="00D67A0B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I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32"/>
          <w:szCs w:val="32"/>
        </w:rPr>
        <w:t>Dailies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 dell’8</w:t>
      </w:r>
      <w:r w:rsidR="00397929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3</w:t>
      </w: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. Mostra</w:t>
      </w:r>
    </w:p>
    <w:p w:rsidR="00B315BC" w:rsidRPr="00667E3B" w:rsidRDefault="00B315BC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5A420E" w:rsidRPr="002454F3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5A420E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5A420E"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 w:rsidRPr="005A420E">
        <w:rPr>
          <w:rFonts w:ascii="Palatino Linotype" w:eastAsia="Palatino Linotype" w:hAnsi="Palatino Linotype" w:cs="Palatino Linotype"/>
          <w:b/>
          <w:color w:val="000000"/>
        </w:rPr>
        <w:t xml:space="preserve"> per il </w:t>
      </w:r>
      <w:proofErr w:type="spellStart"/>
      <w:r w:rsidRPr="005A420E">
        <w:rPr>
          <w:rFonts w:ascii="Palatino Linotype" w:eastAsia="Palatino Linotype" w:hAnsi="Palatino Linotype" w:cs="Palatino Linotype"/>
          <w:b/>
          <w:color w:val="000000"/>
        </w:rPr>
        <w:t>Daily</w:t>
      </w:r>
      <w:proofErr w:type="spellEnd"/>
      <w:r w:rsidRPr="005A420E">
        <w:rPr>
          <w:rFonts w:ascii="Palatino Linotype" w:eastAsia="Palatino Linotype" w:hAnsi="Palatino Linotype" w:cs="Palatino Linotype"/>
          <w:b/>
          <w:color w:val="000000"/>
        </w:rPr>
        <w:t xml:space="preserve"> della Mostra </w:t>
      </w:r>
    </w:p>
    <w:p w:rsidR="005A420E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A420E">
        <w:rPr>
          <w:rFonts w:ascii="Palatino Linotype" w:eastAsia="Palatino Linotype" w:hAnsi="Palatino Linotype" w:cs="Palatino Linotype"/>
          <w:color w:val="000000"/>
        </w:rPr>
        <w:t xml:space="preserve">Sarà Venezia News, il city-magazine internazionale di Venezia, a firmare la rinnovata edizione del </w:t>
      </w:r>
      <w:proofErr w:type="spellStart"/>
      <w:r w:rsidRPr="005A420E"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 w:rsidRPr="005A420E">
        <w:rPr>
          <w:rFonts w:ascii="Palatino Linotype" w:eastAsia="Palatino Linotype" w:hAnsi="Palatino Linotype" w:cs="Palatino Linotype"/>
          <w:color w:val="000000"/>
        </w:rPr>
        <w:t xml:space="preserve"> Ufficiale dell’83. Mostra Internazionale d’Arte Cinematografica. Venezia News realizzerà una pubblicazione in versione sia cartacea, sia digitale, per sapere proprio tutto sulla 83. Mostra. Il </w:t>
      </w:r>
      <w:proofErr w:type="spellStart"/>
      <w:r w:rsidRPr="005A420E"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 w:rsidRPr="005A420E">
        <w:rPr>
          <w:rFonts w:ascii="Palatino Linotype" w:eastAsia="Palatino Linotype" w:hAnsi="Palatino Linotype" w:cs="Palatino Linotype"/>
          <w:color w:val="000000"/>
        </w:rPr>
        <w:t xml:space="preserve">, distribuito in esclusiva in tutte le sale di proiezione e in tutti i luoghi della Mostra, per dieci giorni fornirà le presentazioni di tutti i film, con interviste, servizi speciali sul panorama cinematografico internazionale, focus tematici e storici, notizie, rubriche e curiosità. </w:t>
      </w:r>
    </w:p>
    <w:p w:rsidR="005A420E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5A420E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A420E">
        <w:rPr>
          <w:rFonts w:ascii="Palatino Linotype" w:eastAsia="Palatino Linotype" w:hAnsi="Palatino Linotype" w:cs="Palatino Linotype"/>
          <w:b/>
          <w:i/>
          <w:color w:val="000000"/>
        </w:rPr>
        <w:t>Venezia News</w:t>
      </w:r>
      <w:r w:rsidRPr="005A420E">
        <w:rPr>
          <w:rFonts w:ascii="Palatino Linotype" w:eastAsia="Palatino Linotype" w:hAnsi="Palatino Linotype" w:cs="Palatino Linotype"/>
          <w:color w:val="000000"/>
        </w:rPr>
        <w:t xml:space="preserve"> – dal 1996 magazine-guida internazionale sulla vita culturale e gli eventi della città e per il 18° anno (dal 2009) il </w:t>
      </w:r>
      <w:proofErr w:type="spellStart"/>
      <w:r w:rsidRPr="005A420E"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 w:rsidRPr="005A420E">
        <w:rPr>
          <w:rFonts w:ascii="Palatino Linotype" w:eastAsia="Palatino Linotype" w:hAnsi="Palatino Linotype" w:cs="Palatino Linotype"/>
          <w:color w:val="000000"/>
        </w:rPr>
        <w:t xml:space="preserve"> ufficiale della Mostra del Cinema – offrirà gli approfondimenti del festival - registi, attori, generi, colonne sonore -, con focus speciali su tutte le sezioni, interviste ai protagonisti e presentazioni delle giurie. Darà inoltre informazione quotidiana al pubblico su tutti gli eventi del festival extra proiezioni e sul progetto – promosso dalla Biennale – Lido in Mostra, rivolto al pubblico e in particolare ai giovani, sulle agevolazioni, le attività e i servizi presenti al Lido, nonché sugli eventi che si terranno in quei giorni in città e sulle strutture che li ospiteranno.</w:t>
      </w:r>
    </w:p>
    <w:p w:rsidR="00885E8D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A420E">
        <w:rPr>
          <w:rFonts w:ascii="Palatino Linotype" w:eastAsia="Palatino Linotype" w:hAnsi="Palatino Linotype" w:cs="Palatino Linotype"/>
          <w:color w:val="000000"/>
        </w:rPr>
        <w:t>Approfondimenti e informazioni aggiornate su programma, film, protagonisti ed eventi di Venezia 83 su venezianews.it/daily2026/</w:t>
      </w:r>
    </w:p>
    <w:p w:rsidR="005A420E" w:rsidRPr="005A420E" w:rsidRDefault="005A420E" w:rsidP="00CD5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8A56FC" w:rsidRPr="008A56FC" w:rsidRDefault="00885E8D" w:rsidP="008A5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</w:rPr>
        <w:t>Variety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l’iconica testata dedicata alle notizie dal mondo dello spettacolo, pub</w:t>
      </w:r>
      <w:r w:rsidR="000F0A72">
        <w:rPr>
          <w:rFonts w:ascii="Palatino Linotype" w:eastAsia="Palatino Linotype" w:hAnsi="Palatino Linotype" w:cs="Palatino Linotype"/>
          <w:color w:val="000000"/>
        </w:rPr>
        <w:t>blicherà 5 edizioni cartacee (4 – 8</w:t>
      </w:r>
      <w:r>
        <w:rPr>
          <w:rFonts w:ascii="Palatino Linotype" w:eastAsia="Palatino Linotype" w:hAnsi="Palatino Linotype" w:cs="Palatino Linotype"/>
          <w:color w:val="000000"/>
        </w:rPr>
        <w:t xml:space="preserve"> settembre) e 7 edizioni digitali Venice Digital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Daily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raccontando la vita dell’</w:t>
      </w:r>
      <w:r w:rsidR="000F0A72">
        <w:rPr>
          <w:rFonts w:ascii="Palatino Linotype" w:eastAsia="Palatino Linotype" w:hAnsi="Palatino Linotype" w:cs="Palatino Linotype"/>
          <w:b/>
          <w:color w:val="000000"/>
        </w:rPr>
        <w:t>83</w:t>
      </w:r>
      <w:r>
        <w:rPr>
          <w:rFonts w:ascii="Palatino Linotype" w:eastAsia="Palatino Linotype" w:hAnsi="Palatino Linotype" w:cs="Palatino Linotype"/>
          <w:b/>
          <w:color w:val="000000"/>
        </w:rPr>
        <w:t>. Mostra Internazionale d’Arte Cinematografica</w:t>
      </w:r>
      <w:r>
        <w:rPr>
          <w:rFonts w:ascii="Palatino Linotype" w:eastAsia="Palatino Linotype" w:hAnsi="Palatino Linotype" w:cs="Palatino Linotype"/>
          <w:color w:val="000000"/>
        </w:rPr>
        <w:t xml:space="preserve"> della Biennale di Venezia e del </w:t>
      </w:r>
      <w:r>
        <w:rPr>
          <w:rFonts w:ascii="Palatino Linotype" w:eastAsia="Palatino Linotype" w:hAnsi="Palatino Linotype" w:cs="Palatino Linotype"/>
          <w:b/>
          <w:color w:val="000000"/>
        </w:rPr>
        <w:t>Venice Production Bridge</w:t>
      </w:r>
      <w:r>
        <w:rPr>
          <w:rFonts w:ascii="Palatino Linotype" w:eastAsia="Palatino Linotype" w:hAnsi="Palatino Linotype" w:cs="Palatino Linotype"/>
          <w:color w:val="000000"/>
        </w:rPr>
        <w:t>, concentrandosi sui film presentati e sulle molte iniziative organizzate.</w:t>
      </w:r>
      <w:r w:rsidR="000F0A72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510004">
        <w:rPr>
          <w:rFonts w:ascii="Palatino Linotype" w:eastAsia="Palatino Linotype" w:hAnsi="Palatino Linotype" w:cs="Palatino Linotype"/>
          <w:b/>
          <w:i/>
          <w:color w:val="000000"/>
        </w:rPr>
        <w:t>Variety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8A56FC">
        <w:rPr>
          <w:rFonts w:ascii="Palatino Linotype" w:eastAsia="Palatino Linotype" w:hAnsi="Palatino Linotype" w:cs="Palatino Linotype"/>
          <w:color w:val="000000"/>
        </w:rPr>
        <w:t xml:space="preserve">pubblicherà inoltre una </w:t>
      </w:r>
      <w:proofErr w:type="spellStart"/>
      <w:r w:rsidR="008A56FC" w:rsidRPr="008A56FC">
        <w:rPr>
          <w:rFonts w:ascii="Palatino Linotype" w:eastAsia="Palatino Linotype" w:hAnsi="Palatino Linotype" w:cs="Palatino Linotype"/>
          <w:b/>
          <w:color w:val="000000"/>
        </w:rPr>
        <w:t>Weekly</w:t>
      </w:r>
      <w:proofErr w:type="spellEnd"/>
      <w:r w:rsidR="008A56FC" w:rsidRPr="008A56FC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proofErr w:type="spellStart"/>
      <w:r w:rsidR="008A56FC" w:rsidRPr="008A56FC">
        <w:rPr>
          <w:rFonts w:ascii="Palatino Linotype" w:eastAsia="Palatino Linotype" w:hAnsi="Palatino Linotype" w:cs="Palatino Linotype"/>
          <w:b/>
          <w:color w:val="000000"/>
        </w:rPr>
        <w:t>Variety</w:t>
      </w:r>
      <w:proofErr w:type="spellEnd"/>
      <w:r w:rsidR="008A56FC" w:rsidRPr="008A56FC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proofErr w:type="spellStart"/>
      <w:r w:rsidR="008A56FC" w:rsidRPr="008A56FC">
        <w:rPr>
          <w:rFonts w:ascii="Palatino Linotype" w:eastAsia="Palatino Linotype" w:hAnsi="Palatino Linotype" w:cs="Palatino Linotype"/>
          <w:b/>
          <w:color w:val="000000"/>
        </w:rPr>
        <w:t>edition</w:t>
      </w:r>
      <w:proofErr w:type="spellEnd"/>
      <w:r w:rsidR="008A56FC">
        <w:rPr>
          <w:rFonts w:ascii="Palatino Linotype" w:eastAsia="Palatino Linotype" w:hAnsi="Palatino Linotype" w:cs="Palatino Linotype"/>
          <w:color w:val="000000"/>
        </w:rPr>
        <w:t xml:space="preserve"> dedicata a Venezia, il 26 agosto 2026. </w:t>
      </w:r>
      <w:proofErr w:type="spellStart"/>
      <w:r w:rsidR="008A56FC">
        <w:rPr>
          <w:rFonts w:ascii="Palatino Linotype" w:eastAsia="Palatino Linotype" w:hAnsi="Palatino Linotype" w:cs="Palatino Linotype"/>
          <w:color w:val="000000"/>
        </w:rPr>
        <w:t>Variety</w:t>
      </w:r>
      <w:proofErr w:type="spellEnd"/>
      <w:r w:rsidR="008A56FC">
        <w:rPr>
          <w:rFonts w:ascii="Palatino Linotype" w:eastAsia="Palatino Linotype" w:hAnsi="Palatino Linotype" w:cs="Palatino Linotype"/>
          <w:color w:val="000000"/>
        </w:rPr>
        <w:t xml:space="preserve"> ha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000000"/>
        </w:rPr>
        <w:t xml:space="preserve"> ottenuto riconoscimenti importanti per i propri contenuti, distribuiti in versione digitale, mobile, sui canali social e nella carta stampata, oltre che in occasione di specifici eventi e incontri.</w:t>
      </w:r>
      <w:r w:rsidR="008A56FC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gramStart"/>
      <w:r w:rsidR="008A56FC" w:rsidRPr="008A56FC">
        <w:rPr>
          <w:rFonts w:ascii="Palatino Linotype" w:eastAsia="Palatino Linotype" w:hAnsi="Palatino Linotype" w:cs="Palatino Linotype"/>
          <w:color w:val="000000"/>
        </w:rPr>
        <w:t>Dal</w:t>
      </w:r>
      <w:proofErr w:type="gramEnd"/>
      <w:r w:rsidR="008A56FC" w:rsidRPr="008A56FC">
        <w:rPr>
          <w:rFonts w:ascii="Palatino Linotype" w:eastAsia="Palatino Linotype" w:hAnsi="Palatino Linotype" w:cs="Palatino Linotype"/>
          <w:color w:val="000000"/>
        </w:rPr>
        <w:t xml:space="preserve"> 19</w:t>
      </w:r>
      <w:r w:rsidR="008A56FC">
        <w:rPr>
          <w:rFonts w:ascii="Palatino Linotype" w:eastAsia="Palatino Linotype" w:hAnsi="Palatino Linotype" w:cs="Palatino Linotype"/>
          <w:color w:val="000000"/>
        </w:rPr>
        <w:t xml:space="preserve">05, </w:t>
      </w:r>
      <w:proofErr w:type="spellStart"/>
      <w:r w:rsidR="008A56FC">
        <w:rPr>
          <w:rFonts w:ascii="Palatino Linotype" w:eastAsia="Palatino Linotype" w:hAnsi="Palatino Linotype" w:cs="Palatino Linotype"/>
          <w:color w:val="000000"/>
        </w:rPr>
        <w:t>Variety</w:t>
      </w:r>
      <w:proofErr w:type="spellEnd"/>
      <w:r w:rsidR="008A56FC">
        <w:rPr>
          <w:rFonts w:ascii="Palatino Linotype" w:eastAsia="Palatino Linotype" w:hAnsi="Palatino Linotype" w:cs="Palatino Linotype"/>
          <w:color w:val="000000"/>
        </w:rPr>
        <w:t xml:space="preserve"> offre un’attività giornalistica di prestigio</w:t>
      </w:r>
      <w:r w:rsidR="008A56FC" w:rsidRPr="008A56FC">
        <w:rPr>
          <w:rFonts w:ascii="Palatino Linotype" w:eastAsia="Palatino Linotype" w:hAnsi="Palatino Linotype" w:cs="Palatino Linotype"/>
          <w:color w:val="000000"/>
        </w:rPr>
        <w:t xml:space="preserve">, analisi basate sui dati e un accesso senza pari ai nomi più importanti del cinema, della televisione, dello streaming, della musica e di molti altri settori. </w:t>
      </w:r>
      <w:proofErr w:type="spellStart"/>
      <w:r w:rsidR="008A56FC" w:rsidRPr="008A56FC">
        <w:rPr>
          <w:rFonts w:ascii="Palatino Linotype" w:eastAsia="Palatino Linotype" w:hAnsi="Palatino Linotype" w:cs="Palatino Linotype"/>
          <w:color w:val="000000"/>
        </w:rPr>
        <w:t>Variety</w:t>
      </w:r>
      <w:proofErr w:type="spellEnd"/>
      <w:r w:rsidR="008A56FC" w:rsidRPr="008A56FC">
        <w:rPr>
          <w:rFonts w:ascii="Palatino Linotype" w:eastAsia="Palatino Linotype" w:hAnsi="Palatino Linotype" w:cs="Palatino Linotype"/>
          <w:color w:val="000000"/>
        </w:rPr>
        <w:t xml:space="preserve"> rimane la fonte più autorevole e affidabile di notizie sul settore dell’intrattenimento, raggiungendo dirigenti, creativi e professionisti del marketing che determinano ciò che il mondo guarda, ascolta in streaming e vive.</w:t>
      </w:r>
    </w:p>
    <w:sectPr w:rsidR="008A56FC" w:rsidRPr="008A56FC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A0B" w:rsidRDefault="00D67A0B">
      <w:pPr>
        <w:spacing w:line="240" w:lineRule="auto"/>
        <w:ind w:left="0" w:hanging="2"/>
      </w:pPr>
      <w:r>
        <w:separator/>
      </w:r>
    </w:p>
  </w:endnote>
  <w:endnote w:type="continuationSeparator" w:id="0">
    <w:p w:rsidR="00D67A0B" w:rsidRDefault="00D67A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A0B" w:rsidRDefault="00D67A0B">
      <w:pPr>
        <w:spacing w:line="240" w:lineRule="auto"/>
        <w:ind w:left="0" w:hanging="2"/>
      </w:pPr>
      <w:r>
        <w:separator/>
      </w:r>
    </w:p>
  </w:footnote>
  <w:footnote w:type="continuationSeparator" w:id="0">
    <w:p w:rsidR="00D67A0B" w:rsidRDefault="00D67A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BC" w:rsidRDefault="00D67A0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BC"/>
    <w:rsid w:val="000F0A72"/>
    <w:rsid w:val="00397929"/>
    <w:rsid w:val="005A420E"/>
    <w:rsid w:val="00667E3B"/>
    <w:rsid w:val="00885E8D"/>
    <w:rsid w:val="008A56FC"/>
    <w:rsid w:val="00B315BC"/>
    <w:rsid w:val="00C3463F"/>
    <w:rsid w:val="00CD5E08"/>
    <w:rsid w:val="00CE3FDD"/>
    <w:rsid w:val="00D67A0B"/>
    <w:rsid w:val="00F6505E"/>
    <w:rsid w:val="00FF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921A5"/>
  <w15:docId w15:val="{CD8428E6-654C-4919-85A4-EF9BD47A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llegamentovisitat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Ix6KsMagQZonP7Q9dZMBoUKW3A==">CgMxLjAyDmgucG9wcHcyN2hoNmc5OAByITFDQ0tuVkpSMUFTNV9JcFVtZGhucGJCU00ydWk4Y0FEbw==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11</cp:revision>
  <dcterms:created xsi:type="dcterms:W3CDTF">2025-07-20T09:28:00Z</dcterms:created>
  <dcterms:modified xsi:type="dcterms:W3CDTF">2026-07-23T07:57:00Z</dcterms:modified>
</cp:coreProperties>
</file>